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7" w:type="dxa"/>
        <w:tblInd w:w="-289" w:type="dxa"/>
        <w:tblBorders>
          <w:top w:val="single" w:sz="8" w:space="0" w:color="344B95"/>
          <w:left w:val="single" w:sz="8" w:space="0" w:color="344B95"/>
          <w:bottom w:val="single" w:sz="8" w:space="0" w:color="344B95"/>
          <w:right w:val="single" w:sz="8" w:space="0" w:color="344B95"/>
          <w:insideH w:val="single" w:sz="8" w:space="0" w:color="344B95"/>
          <w:insideV w:val="single" w:sz="8" w:space="0" w:color="344B95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3085"/>
        <w:gridCol w:w="1843"/>
        <w:gridCol w:w="709"/>
        <w:gridCol w:w="1134"/>
        <w:gridCol w:w="1134"/>
      </w:tblGrid>
      <w:tr w:rsidR="000E4803" w14:paraId="469D08BB" w14:textId="77777777" w:rsidTr="00135322">
        <w:trPr>
          <w:trHeight w:val="288"/>
        </w:trPr>
        <w:tc>
          <w:tcPr>
            <w:tcW w:w="2302" w:type="dxa"/>
            <w:vMerge w:val="restart"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BE71813" w14:textId="2BA05404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u w:val="none"/>
              </w:rPr>
            </w:pPr>
            <w:r w:rsidRPr="00D604D1">
              <w:rPr>
                <w:color w:val="FFFFFF" w:themeColor="background1"/>
                <w:u w:val="none"/>
              </w:rPr>
              <w:t>Procédure</w:t>
            </w:r>
            <w:r w:rsidR="00104CDA">
              <w:rPr>
                <w:color w:val="FFFFFF" w:themeColor="background1"/>
                <w:u w:val="none"/>
              </w:rPr>
              <w:t xml:space="preserve"> </w:t>
            </w:r>
            <w:r w:rsidR="009A763E">
              <w:rPr>
                <w:color w:val="FFFFFF" w:themeColor="background1"/>
                <w:u w:val="none"/>
              </w:rPr>
              <w:t>n°</w:t>
            </w:r>
            <w:r w:rsidR="009D1527">
              <w:rPr>
                <w:color w:val="FFFFFF" w:themeColor="background1"/>
                <w:u w:val="none"/>
              </w:rPr>
              <w:t>2</w:t>
            </w:r>
          </w:p>
        </w:tc>
        <w:tc>
          <w:tcPr>
            <w:tcW w:w="5637" w:type="dxa"/>
            <w:gridSpan w:val="3"/>
            <w:vMerge w:val="restart"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1217F3BF" w14:textId="01E4E483" w:rsidR="002E39AD" w:rsidRPr="000E4803" w:rsidRDefault="009D1527" w:rsidP="000E4803">
            <w:pPr>
              <w:pStyle w:val="Titre"/>
              <w:rPr>
                <w:i w:val="0"/>
                <w:iCs/>
                <w:color w:val="344B95"/>
                <w:u w:val="none"/>
              </w:rPr>
            </w:pPr>
            <w:r>
              <w:rPr>
                <w:i w:val="0"/>
                <w:iCs/>
                <w:color w:val="344B95"/>
                <w:u w:val="none"/>
              </w:rPr>
              <w:t>Diffuser son offre de formation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</w:tcBorders>
            <w:shd w:val="clear" w:color="auto" w:fill="auto"/>
            <w:vAlign w:val="center"/>
          </w:tcPr>
          <w:p w14:paraId="141C9758" w14:textId="608AFA49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3AF43B8B" w14:textId="6B76C388" w:rsidR="002E39AD" w:rsidRPr="000E4803" w:rsidRDefault="009D1527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08.06.21</w:t>
            </w:r>
          </w:p>
        </w:tc>
      </w:tr>
      <w:tr w:rsidR="000E4803" w14:paraId="4102BE26" w14:textId="77777777" w:rsidTr="00135322">
        <w:trPr>
          <w:trHeight w:val="288"/>
        </w:trPr>
        <w:tc>
          <w:tcPr>
            <w:tcW w:w="2302" w:type="dxa"/>
            <w:vMerge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A67CEF0" w14:textId="77777777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color w:val="FFFFFF" w:themeColor="background1"/>
                <w:u w:val="none"/>
              </w:rPr>
            </w:pPr>
          </w:p>
        </w:tc>
        <w:tc>
          <w:tcPr>
            <w:tcW w:w="5637" w:type="dxa"/>
            <w:gridSpan w:val="3"/>
            <w:vMerge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6B7A9D95" w14:textId="77777777" w:rsidR="002E39AD" w:rsidRDefault="002E39AD" w:rsidP="00D604D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</w:tcBorders>
            <w:shd w:val="clear" w:color="auto" w:fill="auto"/>
            <w:vAlign w:val="center"/>
          </w:tcPr>
          <w:p w14:paraId="0C0BE4BB" w14:textId="077AE2DD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Version n°</w:t>
            </w: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59FC5982" w14:textId="46383157" w:rsidR="002E39AD" w:rsidRPr="000E4803" w:rsidRDefault="009D1527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5322" w14:paraId="47645B2B" w14:textId="77777777" w:rsidTr="00135322">
        <w:tc>
          <w:tcPr>
            <w:tcW w:w="2302" w:type="dxa"/>
            <w:tcBorders>
              <w:top w:val="single" w:sz="18" w:space="0" w:color="344B95"/>
            </w:tcBorders>
            <w:shd w:val="clear" w:color="auto" w:fill="EFD1E0"/>
            <w:vAlign w:val="center"/>
          </w:tcPr>
          <w:p w14:paraId="1164C17B" w14:textId="070D491F" w:rsidR="002E39AD" w:rsidRPr="000E4803" w:rsidRDefault="002E39AD" w:rsidP="00D604D1">
            <w:pPr>
              <w:jc w:val="center"/>
            </w:pPr>
            <w:r w:rsidRPr="000E4803">
              <w:t>Objectif de la procédure</w:t>
            </w:r>
          </w:p>
        </w:tc>
        <w:tc>
          <w:tcPr>
            <w:tcW w:w="7905" w:type="dxa"/>
            <w:gridSpan w:val="5"/>
            <w:tcBorders>
              <w:top w:val="single" w:sz="18" w:space="0" w:color="344B95"/>
            </w:tcBorders>
            <w:shd w:val="clear" w:color="auto" w:fill="FFFFFF" w:themeFill="background1"/>
            <w:vAlign w:val="center"/>
          </w:tcPr>
          <w:p w14:paraId="1EF5665A" w14:textId="15A0222B" w:rsidR="000E4803" w:rsidRDefault="009D1527" w:rsidP="000E4803">
            <w:pPr>
              <w:pStyle w:val="Paragraphedeliste"/>
              <w:numPr>
                <w:ilvl w:val="0"/>
                <w:numId w:val="17"/>
              </w:numPr>
            </w:pPr>
            <w:r>
              <w:t xml:space="preserve">Diffuser les informations concernant son offre de formation pour les publics bénéficiaires </w:t>
            </w:r>
          </w:p>
        </w:tc>
      </w:tr>
      <w:tr w:rsidR="000E4803" w14:paraId="045B5652" w14:textId="77777777" w:rsidTr="00135322">
        <w:tc>
          <w:tcPr>
            <w:tcW w:w="2302" w:type="dxa"/>
            <w:shd w:val="clear" w:color="auto" w:fill="EFD1E0"/>
            <w:vAlign w:val="center"/>
          </w:tcPr>
          <w:p w14:paraId="700A5D9B" w14:textId="3998E1A4" w:rsidR="000E4803" w:rsidRPr="000E4803" w:rsidRDefault="000E4803" w:rsidP="00D604D1">
            <w:pPr>
              <w:jc w:val="center"/>
            </w:pPr>
            <w:r w:rsidRPr="000E4803">
              <w:t>Destinataire</w:t>
            </w:r>
            <w:r>
              <w:t>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1B44E18" w14:textId="6103F0EF" w:rsidR="00A30A9A" w:rsidRDefault="000E4803" w:rsidP="00A30A9A">
            <w:pPr>
              <w:jc w:val="left"/>
            </w:pPr>
            <w:r>
              <w:t xml:space="preserve">- </w:t>
            </w:r>
            <w:r w:rsidR="009D1527">
              <w:t>Les formateurs</w:t>
            </w:r>
          </w:p>
          <w:p w14:paraId="6F3EDC75" w14:textId="7D98B954" w:rsidR="009D1527" w:rsidRDefault="009D1527" w:rsidP="00A30A9A">
            <w:pPr>
              <w:jc w:val="left"/>
            </w:pPr>
            <w:r>
              <w:t>- Le coordinateur pédagogique</w:t>
            </w:r>
          </w:p>
          <w:p w14:paraId="58B5ED1B" w14:textId="229FA9BB" w:rsidR="000E4803" w:rsidRDefault="009D1527" w:rsidP="000E4803">
            <w:pPr>
              <w:jc w:val="left"/>
            </w:pPr>
            <w:r>
              <w:t>- Le référent site internet</w:t>
            </w:r>
            <w:r w:rsidR="0056460F">
              <w:t xml:space="preserve"> d’Odyssée Création</w:t>
            </w:r>
          </w:p>
        </w:tc>
        <w:tc>
          <w:tcPr>
            <w:tcW w:w="1843" w:type="dxa"/>
            <w:shd w:val="clear" w:color="auto" w:fill="EFD1E0"/>
            <w:vAlign w:val="center"/>
          </w:tcPr>
          <w:p w14:paraId="565610EE" w14:textId="41214317" w:rsidR="000E4803" w:rsidRDefault="000E4803" w:rsidP="00D604D1">
            <w:pPr>
              <w:jc w:val="center"/>
            </w:pPr>
            <w:r>
              <w:t>Modalités de communication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3735FD51" w14:textId="407DB5E3" w:rsidR="000E4803" w:rsidRDefault="009D1527" w:rsidP="000E4803">
            <w:r>
              <w:t xml:space="preserve">- </w:t>
            </w:r>
            <w:r w:rsidR="00C13DAE">
              <w:t>Y</w:t>
            </w:r>
            <w:r>
              <w:t>eswiki formateurs</w:t>
            </w:r>
          </w:p>
          <w:p w14:paraId="6953A871" w14:textId="01721DC7" w:rsidR="009D1527" w:rsidRDefault="009D1527" w:rsidP="000E4803">
            <w:r>
              <w:t>- site internet</w:t>
            </w:r>
            <w:r w:rsidR="00C13DAE">
              <w:t xml:space="preserve"> d’Odyssée Création</w:t>
            </w:r>
          </w:p>
          <w:p w14:paraId="7350F887" w14:textId="44D219FB" w:rsidR="00C13DAE" w:rsidRDefault="00C13DAE" w:rsidP="000E4803">
            <w:r>
              <w:t>- Formadmin</w:t>
            </w:r>
          </w:p>
        </w:tc>
      </w:tr>
      <w:tr w:rsidR="008E6BC0" w14:paraId="22FD76F9" w14:textId="77777777" w:rsidTr="00135322">
        <w:tc>
          <w:tcPr>
            <w:tcW w:w="2302" w:type="dxa"/>
            <w:shd w:val="clear" w:color="auto" w:fill="EFD1E0"/>
            <w:vAlign w:val="center"/>
          </w:tcPr>
          <w:p w14:paraId="60D9FD09" w14:textId="7742D91D" w:rsidR="008E6BC0" w:rsidRDefault="008E6BC0" w:rsidP="00D604D1">
            <w:pPr>
              <w:jc w:val="center"/>
            </w:pPr>
            <w:r>
              <w:t>Références</w:t>
            </w:r>
          </w:p>
        </w:tc>
        <w:tc>
          <w:tcPr>
            <w:tcW w:w="7905" w:type="dxa"/>
            <w:gridSpan w:val="5"/>
            <w:shd w:val="clear" w:color="auto" w:fill="auto"/>
            <w:vAlign w:val="center"/>
          </w:tcPr>
          <w:p w14:paraId="3A6F10F4" w14:textId="5B9C93B1" w:rsidR="00A45E5E" w:rsidRPr="00A45E5E" w:rsidRDefault="008E6BC0" w:rsidP="00A45E5E">
            <w:r>
              <w:t xml:space="preserve">- </w:t>
            </w:r>
            <w:r w:rsidR="00A45E5E">
              <w:t xml:space="preserve">Annexe 1 – Fiche Présentation actions de formation </w:t>
            </w:r>
            <w:r w:rsidR="00A45E5E">
              <w:rPr>
                <w:b/>
                <w:bCs/>
                <w:i/>
                <w:iCs/>
              </w:rPr>
              <w:t>Y</w:t>
            </w:r>
            <w:r w:rsidR="00A45E5E" w:rsidRPr="006F6236">
              <w:rPr>
                <w:b/>
                <w:bCs/>
                <w:i/>
                <w:iCs/>
              </w:rPr>
              <w:t>eswiki</w:t>
            </w:r>
          </w:p>
          <w:p w14:paraId="3959E016" w14:textId="5E133FBD" w:rsidR="00A30A9A" w:rsidRPr="001B3F29" w:rsidRDefault="00A45E5E" w:rsidP="00A30A9A">
            <w:pPr>
              <w:jc w:val="left"/>
            </w:pPr>
            <w:r>
              <w:t xml:space="preserve">- Page « Les formateur.rice.s » </w:t>
            </w:r>
            <w:r>
              <w:rPr>
                <w:b/>
                <w:bCs/>
                <w:i/>
                <w:iCs/>
              </w:rPr>
              <w:t>Y</w:t>
            </w:r>
            <w:r w:rsidRPr="009D1527">
              <w:rPr>
                <w:b/>
                <w:bCs/>
                <w:i/>
                <w:iCs/>
              </w:rPr>
              <w:t>eswiki</w:t>
            </w:r>
          </w:p>
          <w:p w14:paraId="11EAB7DF" w14:textId="794333BE" w:rsidR="00A45E5E" w:rsidRPr="006F6236" w:rsidRDefault="00A45E5E" w:rsidP="00A45E5E">
            <w:pPr>
              <w:jc w:val="left"/>
              <w:rPr>
                <w:b/>
                <w:bCs/>
                <w:i/>
                <w:iCs/>
              </w:rPr>
            </w:pPr>
            <w:r w:rsidRPr="0069635F">
              <w:t>-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9635F">
              <w:t>Onglet « formation »</w:t>
            </w:r>
            <w:r>
              <w:rPr>
                <w:b/>
                <w:bCs/>
                <w:i/>
                <w:iCs/>
              </w:rPr>
              <w:t xml:space="preserve"> Formadmin</w:t>
            </w:r>
          </w:p>
          <w:p w14:paraId="6A3C66C7" w14:textId="23C7F8CD" w:rsidR="001B3F29" w:rsidRDefault="00A45E5E" w:rsidP="00A45E5E">
            <w:pPr>
              <w:rPr>
                <w:b/>
                <w:bCs/>
                <w:i/>
                <w:iCs/>
              </w:rPr>
            </w:pPr>
            <w:r>
              <w:t xml:space="preserve">- Page « Les formations » </w:t>
            </w:r>
            <w:r>
              <w:rPr>
                <w:b/>
                <w:bCs/>
                <w:i/>
                <w:iCs/>
              </w:rPr>
              <w:t>Y</w:t>
            </w:r>
            <w:r w:rsidRPr="009D1527">
              <w:rPr>
                <w:b/>
                <w:bCs/>
                <w:i/>
                <w:iCs/>
              </w:rPr>
              <w:t>eswiki</w:t>
            </w:r>
          </w:p>
          <w:p w14:paraId="4DA73733" w14:textId="491DAA86" w:rsidR="00A45E5E" w:rsidRPr="001B3F29" w:rsidRDefault="00A45E5E" w:rsidP="00A45E5E">
            <w:r>
              <w:rPr>
                <w:b/>
                <w:bCs/>
                <w:i/>
                <w:iCs/>
              </w:rPr>
              <w:t xml:space="preserve">- </w:t>
            </w:r>
            <w:r w:rsidRPr="00A45E5E">
              <w:t>Onglet «</w:t>
            </w:r>
            <w:r w:rsidR="006B3F9B">
              <w:t>Pôle</w:t>
            </w:r>
            <w:r w:rsidRPr="00A45E5E">
              <w:t> formations »</w:t>
            </w:r>
            <w:r>
              <w:rPr>
                <w:b/>
                <w:bCs/>
                <w:i/>
                <w:iCs/>
              </w:rPr>
              <w:t xml:space="preserve"> Site internet Odyssée Création</w:t>
            </w:r>
          </w:p>
        </w:tc>
      </w:tr>
      <w:tr w:rsidR="00963167" w14:paraId="766F1FCD" w14:textId="77777777" w:rsidTr="00135322">
        <w:tc>
          <w:tcPr>
            <w:tcW w:w="2302" w:type="dxa"/>
            <w:shd w:val="clear" w:color="auto" w:fill="D4DBF0"/>
            <w:vAlign w:val="center"/>
          </w:tcPr>
          <w:p w14:paraId="3F0B4442" w14:textId="3D75CF51" w:rsidR="00963167" w:rsidRDefault="00963167" w:rsidP="00D604D1">
            <w:pPr>
              <w:jc w:val="center"/>
            </w:pPr>
            <w:r>
              <w:t>Qui et quand ?</w:t>
            </w:r>
          </w:p>
        </w:tc>
        <w:tc>
          <w:tcPr>
            <w:tcW w:w="5637" w:type="dxa"/>
            <w:gridSpan w:val="3"/>
            <w:shd w:val="clear" w:color="auto" w:fill="D4DBF0"/>
            <w:vAlign w:val="center"/>
          </w:tcPr>
          <w:p w14:paraId="6C841C42" w14:textId="13D7223A" w:rsidR="00963167" w:rsidRDefault="00963167" w:rsidP="002E39AD">
            <w:pPr>
              <w:jc w:val="center"/>
            </w:pPr>
            <w:r>
              <w:t>Fait quoi et comment ?</w:t>
            </w:r>
          </w:p>
        </w:tc>
        <w:tc>
          <w:tcPr>
            <w:tcW w:w="2268" w:type="dxa"/>
            <w:gridSpan w:val="2"/>
            <w:shd w:val="clear" w:color="auto" w:fill="D4DBF0"/>
            <w:vAlign w:val="center"/>
          </w:tcPr>
          <w:p w14:paraId="233D017F" w14:textId="271A9232" w:rsidR="00963167" w:rsidRDefault="00963167" w:rsidP="002E39AD">
            <w:pPr>
              <w:jc w:val="center"/>
            </w:pPr>
            <w:r>
              <w:t>Document</w:t>
            </w:r>
            <w:r w:rsidR="00CD1A8C">
              <w:t>s</w:t>
            </w:r>
            <w:r>
              <w:t xml:space="preserve"> / Localisation</w:t>
            </w:r>
          </w:p>
        </w:tc>
      </w:tr>
      <w:tr w:rsidR="00963167" w14:paraId="62282F9F" w14:textId="77777777" w:rsidTr="00135322">
        <w:tc>
          <w:tcPr>
            <w:tcW w:w="2302" w:type="dxa"/>
            <w:shd w:val="clear" w:color="auto" w:fill="FFFFFF" w:themeFill="background1"/>
            <w:vAlign w:val="center"/>
          </w:tcPr>
          <w:p w14:paraId="5074FA0C" w14:textId="77777777" w:rsidR="00963167" w:rsidRPr="009D1527" w:rsidRDefault="009D1527" w:rsidP="00662687">
            <w:pPr>
              <w:jc w:val="center"/>
            </w:pPr>
            <w:r w:rsidRPr="009D1527">
              <w:t>Le formateur</w:t>
            </w:r>
          </w:p>
          <w:p w14:paraId="2C43D961" w14:textId="77777777" w:rsidR="009D1527" w:rsidRDefault="009D1527" w:rsidP="00662687">
            <w:pPr>
              <w:jc w:val="center"/>
              <w:rPr>
                <w:i/>
                <w:iCs/>
              </w:rPr>
            </w:pPr>
          </w:p>
          <w:p w14:paraId="3D868B0F" w14:textId="163F1715" w:rsidR="009D1527" w:rsidRPr="00662687" w:rsidRDefault="009D1527" w:rsidP="006626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 son arrivée dans le pôle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6D918FAB" w14:textId="1EF24D76" w:rsidR="009D1527" w:rsidRDefault="009D1527" w:rsidP="00CD1A8C">
            <w:r>
              <w:t>- Rédige sa fiche « formateur » dans le yeswiki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4418F6E" w14:textId="59AD49AF" w:rsidR="00CD1A8C" w:rsidRPr="00CD1A8C" w:rsidRDefault="006F6236" w:rsidP="001B3F29">
            <w:r>
              <w:t xml:space="preserve">- </w:t>
            </w:r>
            <w:r w:rsidR="009D1527">
              <w:t xml:space="preserve">Page « Les formateur.rice.s » du </w:t>
            </w:r>
            <w:r w:rsidR="0069635F">
              <w:rPr>
                <w:b/>
                <w:bCs/>
                <w:i/>
                <w:iCs/>
              </w:rPr>
              <w:t>Y</w:t>
            </w:r>
            <w:r w:rsidR="009D1527" w:rsidRPr="009D1527">
              <w:rPr>
                <w:b/>
                <w:bCs/>
                <w:i/>
                <w:iCs/>
              </w:rPr>
              <w:t>eswiki</w:t>
            </w:r>
          </w:p>
        </w:tc>
      </w:tr>
      <w:tr w:rsidR="00963167" w14:paraId="37EE1DB6" w14:textId="77777777" w:rsidTr="00135322">
        <w:tc>
          <w:tcPr>
            <w:tcW w:w="2302" w:type="dxa"/>
            <w:shd w:val="clear" w:color="auto" w:fill="FFFFFF" w:themeFill="background1"/>
          </w:tcPr>
          <w:p w14:paraId="3B53A0F1" w14:textId="77777777" w:rsidR="009D1527" w:rsidRPr="009D1527" w:rsidRDefault="009D1527" w:rsidP="009D1527">
            <w:pPr>
              <w:jc w:val="center"/>
            </w:pPr>
            <w:r w:rsidRPr="009D1527">
              <w:t>Le formateur</w:t>
            </w:r>
          </w:p>
          <w:p w14:paraId="12520BC7" w14:textId="4D05795F" w:rsidR="009D1527" w:rsidRDefault="009D1527" w:rsidP="009D1527">
            <w:pPr>
              <w:jc w:val="center"/>
              <w:rPr>
                <w:i/>
                <w:iCs/>
              </w:rPr>
            </w:pPr>
          </w:p>
          <w:p w14:paraId="73F46F09" w14:textId="77777777" w:rsidR="006F6236" w:rsidRDefault="006F6236" w:rsidP="006F6236">
            <w:pPr>
              <w:rPr>
                <w:i/>
                <w:iCs/>
              </w:rPr>
            </w:pPr>
          </w:p>
          <w:p w14:paraId="08EADE19" w14:textId="5DCA6F7E" w:rsidR="00135322" w:rsidRPr="00CD1A8C" w:rsidRDefault="009D1527" w:rsidP="009D152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 chaque création de nouvelle formation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5519ADC3" w14:textId="4DE45960" w:rsidR="006F6236" w:rsidRPr="006F6236" w:rsidRDefault="006F6236" w:rsidP="009D1527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Pour la c</w:t>
            </w:r>
            <w:r w:rsidRPr="006F6236">
              <w:rPr>
                <w:b/>
                <w:bCs/>
              </w:rPr>
              <w:t>ommunication interne</w:t>
            </w:r>
            <w:r>
              <w:rPr>
                <w:b/>
                <w:bCs/>
              </w:rPr>
              <w:t> :</w:t>
            </w:r>
          </w:p>
          <w:p w14:paraId="4C2DFFC7" w14:textId="18BAE617" w:rsidR="006F6236" w:rsidRDefault="009D1527" w:rsidP="009D1527">
            <w:pPr>
              <w:ind w:left="3"/>
            </w:pPr>
            <w:r>
              <w:t>-</w:t>
            </w:r>
            <w:r w:rsidR="006F6236">
              <w:t xml:space="preserve"> Rédige une fiche « Présentation Action de formation » (</w:t>
            </w:r>
            <w:r w:rsidR="006F6236" w:rsidRPr="006F6236">
              <w:rPr>
                <w:i/>
                <w:iCs/>
              </w:rPr>
              <w:t>Annexe 1</w:t>
            </w:r>
            <w:r w:rsidR="006F6236">
              <w:t>)</w:t>
            </w:r>
          </w:p>
          <w:p w14:paraId="2EAB464C" w14:textId="6D3D0718" w:rsidR="006F6236" w:rsidRDefault="006F6236" w:rsidP="009D1527">
            <w:pPr>
              <w:ind w:left="3"/>
            </w:pPr>
            <w:r>
              <w:t>- Créer une nouvelle action dans le Formadmin</w:t>
            </w:r>
          </w:p>
          <w:p w14:paraId="5169AD32" w14:textId="04CA6476" w:rsidR="006F6236" w:rsidRDefault="006F6236" w:rsidP="006F6236">
            <w:pPr>
              <w:ind w:left="3"/>
            </w:pPr>
            <w:r>
              <w:t>- Inclut la fiche « Présentation Action de formation » (</w:t>
            </w:r>
            <w:r w:rsidRPr="006F6236">
              <w:rPr>
                <w:i/>
                <w:iCs/>
              </w:rPr>
              <w:t>Annexe 1</w:t>
            </w:r>
            <w:r>
              <w:t xml:space="preserve">) dans le </w:t>
            </w:r>
            <w:r w:rsidR="00C13DAE">
              <w:t>F</w:t>
            </w:r>
            <w:r>
              <w:t>ormadmin</w:t>
            </w:r>
          </w:p>
          <w:p w14:paraId="5946256B" w14:textId="4C45874C" w:rsidR="006F6236" w:rsidRDefault="006F6236" w:rsidP="009D1527">
            <w:pPr>
              <w:ind w:left="3"/>
            </w:pPr>
          </w:p>
          <w:p w14:paraId="22645D21" w14:textId="67FC16D9" w:rsidR="006F6236" w:rsidRPr="006F6236" w:rsidRDefault="006F6236" w:rsidP="009D1527">
            <w:pPr>
              <w:ind w:left="3"/>
              <w:rPr>
                <w:b/>
                <w:bCs/>
              </w:rPr>
            </w:pPr>
            <w:r w:rsidRPr="006F6236">
              <w:rPr>
                <w:b/>
                <w:bCs/>
              </w:rPr>
              <w:t xml:space="preserve">Pour la communication externe : </w:t>
            </w:r>
          </w:p>
          <w:p w14:paraId="720EC9EB" w14:textId="0968D8B4" w:rsidR="009D1527" w:rsidRDefault="006F6236" w:rsidP="009D1527">
            <w:pPr>
              <w:ind w:left="3"/>
            </w:pPr>
            <w:r>
              <w:t xml:space="preserve">- </w:t>
            </w:r>
            <w:r w:rsidR="009D1527">
              <w:t xml:space="preserve">Rédige une fiche « action de formation » dans le yeswiki </w:t>
            </w:r>
          </w:p>
          <w:p w14:paraId="0EB11892" w14:textId="77777777" w:rsidR="009D1527" w:rsidRDefault="009D1527" w:rsidP="009D1527">
            <w:pPr>
              <w:ind w:left="3"/>
            </w:pPr>
            <w:r>
              <w:t xml:space="preserve">- Envoie un mail au référent du site internet </w:t>
            </w:r>
            <w:r w:rsidR="006F6236">
              <w:t xml:space="preserve">en indiquant le nom de l’action à inclure dans le site internet </w:t>
            </w:r>
          </w:p>
          <w:p w14:paraId="35570F45" w14:textId="091C7B8A" w:rsidR="006F6236" w:rsidRDefault="006F6236" w:rsidP="009D1527">
            <w:pPr>
              <w:ind w:left="3"/>
            </w:pPr>
            <w:r>
              <w:t>- Met en copie le coordinateur pédagogique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73A4E1C" w14:textId="7A754A34" w:rsidR="006F6236" w:rsidRDefault="006F6236" w:rsidP="005C0372">
            <w:r>
              <w:t>- Annexe 1 – Fiche Présentation actions de formation</w:t>
            </w:r>
          </w:p>
          <w:p w14:paraId="00AC9B6A" w14:textId="67F09DA8" w:rsidR="006F6236" w:rsidRDefault="0069635F" w:rsidP="005C03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</w:t>
            </w:r>
            <w:r w:rsidR="006F6236" w:rsidRPr="006F6236">
              <w:rPr>
                <w:b/>
                <w:bCs/>
                <w:i/>
                <w:iCs/>
              </w:rPr>
              <w:t>eswiki</w:t>
            </w:r>
          </w:p>
          <w:p w14:paraId="14DD2321" w14:textId="5FE20A48" w:rsidR="0069635F" w:rsidRDefault="0069635F" w:rsidP="0069635F">
            <w:pPr>
              <w:jc w:val="left"/>
              <w:rPr>
                <w:b/>
                <w:bCs/>
                <w:i/>
                <w:iCs/>
              </w:rPr>
            </w:pPr>
            <w:r w:rsidRPr="0069635F">
              <w:t>-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9635F">
              <w:t>Onglet « formation »</w:t>
            </w:r>
          </w:p>
          <w:p w14:paraId="7DB1555A" w14:textId="19845493" w:rsidR="0069635F" w:rsidRPr="006F6236" w:rsidRDefault="0069635F" w:rsidP="005C03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Formadmin</w:t>
            </w:r>
          </w:p>
          <w:p w14:paraId="67F187A8" w14:textId="2266ED2C" w:rsidR="007B1CB5" w:rsidRPr="008E6BC0" w:rsidRDefault="006F6236" w:rsidP="005C0372">
            <w:pPr>
              <w:rPr>
                <w:b/>
                <w:bCs/>
                <w:i/>
                <w:iCs/>
              </w:rPr>
            </w:pPr>
            <w:r>
              <w:t xml:space="preserve">- </w:t>
            </w:r>
            <w:r w:rsidR="009D1527">
              <w:t xml:space="preserve">Page « Les formations » du </w:t>
            </w:r>
            <w:r w:rsidR="0069635F">
              <w:rPr>
                <w:b/>
                <w:bCs/>
                <w:i/>
                <w:iCs/>
              </w:rPr>
              <w:t>Y</w:t>
            </w:r>
            <w:r w:rsidR="009D1527" w:rsidRPr="009D1527">
              <w:rPr>
                <w:b/>
                <w:bCs/>
                <w:i/>
                <w:iCs/>
              </w:rPr>
              <w:t>eswiki</w:t>
            </w:r>
          </w:p>
        </w:tc>
      </w:tr>
      <w:tr w:rsidR="00963167" w14:paraId="1B46BD25" w14:textId="77777777" w:rsidTr="006F6236">
        <w:tc>
          <w:tcPr>
            <w:tcW w:w="2302" w:type="dxa"/>
            <w:shd w:val="clear" w:color="auto" w:fill="FFFFFF" w:themeFill="background1"/>
          </w:tcPr>
          <w:p w14:paraId="1C325FBB" w14:textId="40E4709D" w:rsidR="009D1527" w:rsidRDefault="009D1527" w:rsidP="00A45E5E">
            <w:pPr>
              <w:jc w:val="center"/>
            </w:pPr>
            <w:r>
              <w:t>Le référent site internet</w:t>
            </w:r>
          </w:p>
          <w:p w14:paraId="16C11BF7" w14:textId="095A9FE9" w:rsidR="003E63A1" w:rsidRDefault="003E63A1" w:rsidP="00A45E5E">
            <w:pPr>
              <w:jc w:val="center"/>
            </w:pPr>
          </w:p>
          <w:p w14:paraId="74B56490" w14:textId="6DDFEDFB" w:rsidR="003E63A1" w:rsidRDefault="003E63A1" w:rsidP="00A45E5E">
            <w:pPr>
              <w:jc w:val="center"/>
            </w:pPr>
          </w:p>
          <w:p w14:paraId="42B9B82F" w14:textId="77777777" w:rsidR="003E63A1" w:rsidRDefault="003E63A1" w:rsidP="00A45E5E">
            <w:pPr>
              <w:jc w:val="center"/>
            </w:pPr>
          </w:p>
          <w:p w14:paraId="2024044B" w14:textId="2A26C165" w:rsidR="009D1527" w:rsidRPr="00230965" w:rsidRDefault="009D1527" w:rsidP="009D152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 chaque création de nouvelle formation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76EC2913" w14:textId="579D1967" w:rsidR="003E63A1" w:rsidRDefault="009D1527" w:rsidP="006F6236">
            <w:r>
              <w:t xml:space="preserve">- Inclut la nouvelle action dans </w:t>
            </w:r>
            <w:r w:rsidR="006F6236">
              <w:t>l’onglet « formations » du site internet d’Odyssée Création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3C25CF3" w14:textId="6CFF4020" w:rsidR="00A45E5E" w:rsidRPr="00A45E5E" w:rsidRDefault="00A45E5E" w:rsidP="00A45E5E">
            <w:pPr>
              <w:jc w:val="left"/>
            </w:pPr>
            <w:r w:rsidRPr="00A45E5E">
              <w:t>- Onglet « formations »</w:t>
            </w:r>
          </w:p>
          <w:p w14:paraId="5CF0C1C6" w14:textId="43147B13" w:rsidR="001F72D4" w:rsidRPr="001F72D4" w:rsidRDefault="009D1527" w:rsidP="00A30A9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Site internet Odyssée Création</w:t>
            </w:r>
          </w:p>
        </w:tc>
      </w:tr>
      <w:tr w:rsidR="006F6236" w14:paraId="0DFB1895" w14:textId="77777777" w:rsidTr="006F6236">
        <w:tc>
          <w:tcPr>
            <w:tcW w:w="10207" w:type="dxa"/>
            <w:gridSpan w:val="6"/>
            <w:shd w:val="clear" w:color="auto" w:fill="344B95"/>
            <w:vAlign w:val="center"/>
          </w:tcPr>
          <w:p w14:paraId="36A25DF4" w14:textId="16498A82" w:rsidR="006F6236" w:rsidRPr="006F6236" w:rsidRDefault="006F6236" w:rsidP="006F6236">
            <w:pPr>
              <w:jc w:val="center"/>
              <w:rPr>
                <w:color w:val="FFFFFF" w:themeColor="background1"/>
              </w:rPr>
            </w:pPr>
            <w:r w:rsidRPr="006F6236">
              <w:rPr>
                <w:color w:val="FFFFFF" w:themeColor="background1"/>
              </w:rPr>
              <w:lastRenderedPageBreak/>
              <w:t>Si le formateur a des outils de communication individuel</w:t>
            </w:r>
          </w:p>
        </w:tc>
      </w:tr>
      <w:tr w:rsidR="00A755DC" w14:paraId="02DD13BA" w14:textId="77777777" w:rsidTr="00135322">
        <w:tc>
          <w:tcPr>
            <w:tcW w:w="2302" w:type="dxa"/>
            <w:shd w:val="clear" w:color="auto" w:fill="FFFFFF" w:themeFill="background1"/>
          </w:tcPr>
          <w:p w14:paraId="45EE3BBC" w14:textId="77777777" w:rsidR="006F6236" w:rsidRPr="009D1527" w:rsidRDefault="006F6236" w:rsidP="006F6236">
            <w:pPr>
              <w:jc w:val="center"/>
            </w:pPr>
            <w:r w:rsidRPr="009D1527">
              <w:t>Le formateur</w:t>
            </w:r>
          </w:p>
          <w:p w14:paraId="5F767D87" w14:textId="77777777" w:rsidR="006F6236" w:rsidRDefault="006F6236" w:rsidP="006F6236">
            <w:pPr>
              <w:jc w:val="center"/>
              <w:rPr>
                <w:i/>
                <w:iCs/>
              </w:rPr>
            </w:pPr>
          </w:p>
          <w:p w14:paraId="03D303B8" w14:textId="5FBA82E7" w:rsidR="00A755DC" w:rsidRPr="00A755DC" w:rsidRDefault="006F6236" w:rsidP="006F62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 chaque création de nouvelle formation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64730A7E" w14:textId="2392DA09" w:rsidR="00A755DC" w:rsidRDefault="006F6236" w:rsidP="00A755DC">
            <w:r>
              <w:t>- Précise dans ses outils que toutes les informations nécessaires sont disponibles sur le site internet d’Odyssée</w:t>
            </w:r>
            <w:r w:rsidR="000938CD">
              <w:t xml:space="preserve"> Création</w:t>
            </w:r>
          </w:p>
          <w:p w14:paraId="20C4966B" w14:textId="43E30B39" w:rsidR="006F6236" w:rsidRDefault="006F6236" w:rsidP="00A755DC">
            <w:r>
              <w:t>- Inclut</w:t>
            </w:r>
            <w:r w:rsidR="0069635F">
              <w:t xml:space="preserve"> ses outils de communication dans l’onglet « formation » du Formadmin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2D6BD09" w14:textId="77777777" w:rsidR="00A755DC" w:rsidRDefault="0069635F" w:rsidP="005C0372">
            <w:r>
              <w:t xml:space="preserve">- Onglet « formation » </w:t>
            </w:r>
          </w:p>
          <w:p w14:paraId="30CB5087" w14:textId="1C1F5E13" w:rsidR="0069635F" w:rsidRPr="0069635F" w:rsidRDefault="0069635F" w:rsidP="005C03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</w:t>
            </w:r>
            <w:r w:rsidRPr="0069635F">
              <w:rPr>
                <w:b/>
                <w:bCs/>
                <w:i/>
                <w:iCs/>
              </w:rPr>
              <w:t>ormadmin</w:t>
            </w:r>
          </w:p>
        </w:tc>
      </w:tr>
      <w:tr w:rsidR="009A7C09" w14:paraId="4D73E886" w14:textId="77777777" w:rsidTr="009A7C09">
        <w:tc>
          <w:tcPr>
            <w:tcW w:w="10207" w:type="dxa"/>
            <w:gridSpan w:val="6"/>
            <w:shd w:val="clear" w:color="auto" w:fill="344B95"/>
            <w:vAlign w:val="center"/>
          </w:tcPr>
          <w:p w14:paraId="26380065" w14:textId="4BFD4803" w:rsidR="009A7C09" w:rsidRDefault="009A7C09" w:rsidP="009A7C09">
            <w:pPr>
              <w:jc w:val="center"/>
            </w:pPr>
            <w:r>
              <w:rPr>
                <w:color w:val="FFFFFF" w:themeColor="background1"/>
              </w:rPr>
              <w:t>Actualisation</w:t>
            </w:r>
          </w:p>
        </w:tc>
      </w:tr>
      <w:tr w:rsidR="009A7C09" w14:paraId="4F4A30D5" w14:textId="77777777" w:rsidTr="00135322">
        <w:tc>
          <w:tcPr>
            <w:tcW w:w="2302" w:type="dxa"/>
            <w:shd w:val="clear" w:color="auto" w:fill="FFFFFF" w:themeFill="background1"/>
          </w:tcPr>
          <w:p w14:paraId="79C366F2" w14:textId="77777777" w:rsidR="009A7C09" w:rsidRDefault="009A7C09" w:rsidP="006F6236">
            <w:pPr>
              <w:jc w:val="center"/>
            </w:pPr>
            <w:r>
              <w:t>Le formateur</w:t>
            </w:r>
          </w:p>
          <w:p w14:paraId="424C8022" w14:textId="77777777" w:rsidR="009A7C09" w:rsidRDefault="009A7C09" w:rsidP="006F6236">
            <w:pPr>
              <w:jc w:val="center"/>
            </w:pPr>
          </w:p>
          <w:p w14:paraId="31E551F3" w14:textId="5C84B71F" w:rsidR="009A7C09" w:rsidRPr="009A7C09" w:rsidRDefault="009A7C09" w:rsidP="006F62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 chaque modification d’informations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558F5983" w14:textId="037C1436" w:rsidR="009A7C09" w:rsidRDefault="009A7C09" w:rsidP="00A755DC">
            <w:r>
              <w:t>- Modifie sa fiche « présentation de l’action » dans le Yeswiki</w:t>
            </w:r>
          </w:p>
          <w:p w14:paraId="475A4D7C" w14:textId="21BD3BF4" w:rsidR="009A7C09" w:rsidRDefault="009A7C09" w:rsidP="00A755DC">
            <w:r>
              <w:t>- Ajoute la fiche modifiée dans le Formadmin</w:t>
            </w:r>
          </w:p>
          <w:p w14:paraId="7250DD8C" w14:textId="4ABB69EB" w:rsidR="009A7C09" w:rsidRDefault="009A7C09" w:rsidP="009A7C09">
            <w:pPr>
              <w:ind w:left="3"/>
            </w:pPr>
            <w:r>
              <w:t xml:space="preserve">- Envoie un mail au référent du site internet en indiquant le nom de l’action et les modifications apportées </w:t>
            </w:r>
          </w:p>
          <w:p w14:paraId="4585AAAC" w14:textId="2350475C" w:rsidR="009A7C09" w:rsidRDefault="009A7C09" w:rsidP="009A7C09">
            <w:r>
              <w:t>- Met en copie le coordinateur pédagogique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94F3BD0" w14:textId="77777777" w:rsidR="009A7C09" w:rsidRDefault="009A7C09" w:rsidP="009A7C09">
            <w:r>
              <w:t xml:space="preserve">- Onglet « formation » </w:t>
            </w:r>
          </w:p>
          <w:p w14:paraId="7DA97736" w14:textId="1FB69BAB" w:rsidR="009A7C09" w:rsidRDefault="009A7C09" w:rsidP="009A7C09">
            <w:pPr>
              <w:jc w:val="left"/>
            </w:pPr>
            <w:r>
              <w:rPr>
                <w:b/>
                <w:bCs/>
                <w:i/>
                <w:iCs/>
              </w:rPr>
              <w:t>F</w:t>
            </w:r>
            <w:r w:rsidRPr="0069635F">
              <w:rPr>
                <w:b/>
                <w:bCs/>
                <w:i/>
                <w:iCs/>
              </w:rPr>
              <w:t>ormadmin</w:t>
            </w:r>
          </w:p>
          <w:p w14:paraId="5EEFD1A2" w14:textId="52AE240A" w:rsidR="009A7C09" w:rsidRPr="00A45E5E" w:rsidRDefault="009A7C09" w:rsidP="009A7C09">
            <w:pPr>
              <w:jc w:val="left"/>
            </w:pPr>
            <w:r w:rsidRPr="00A45E5E">
              <w:t>- Onglet « formations »</w:t>
            </w:r>
          </w:p>
          <w:p w14:paraId="33F168B2" w14:textId="314A0C6B" w:rsidR="009A7C09" w:rsidRDefault="009A7C09" w:rsidP="009A7C09">
            <w:r>
              <w:rPr>
                <w:b/>
                <w:bCs/>
                <w:i/>
                <w:iCs/>
              </w:rPr>
              <w:t>Site internet Odyssée Création</w:t>
            </w:r>
          </w:p>
        </w:tc>
      </w:tr>
      <w:tr w:rsidR="009A7C09" w14:paraId="2EF5F74B" w14:textId="77777777" w:rsidTr="00135322">
        <w:tc>
          <w:tcPr>
            <w:tcW w:w="2302" w:type="dxa"/>
            <w:shd w:val="clear" w:color="auto" w:fill="FFFFFF" w:themeFill="background1"/>
          </w:tcPr>
          <w:p w14:paraId="36214553" w14:textId="77777777" w:rsidR="009A7C09" w:rsidRDefault="009A7C09" w:rsidP="009A7C09">
            <w:pPr>
              <w:jc w:val="center"/>
            </w:pPr>
            <w:r>
              <w:t>Le formateur</w:t>
            </w:r>
          </w:p>
          <w:p w14:paraId="3C743489" w14:textId="77777777" w:rsidR="009A7C09" w:rsidRDefault="009A7C09" w:rsidP="006F6236">
            <w:pPr>
              <w:jc w:val="center"/>
            </w:pPr>
          </w:p>
          <w:p w14:paraId="5F3D716E" w14:textId="704C1A31" w:rsidR="009A7C09" w:rsidRPr="009A7C09" w:rsidRDefault="009A7C09" w:rsidP="006F6236">
            <w:pPr>
              <w:jc w:val="center"/>
              <w:rPr>
                <w:i/>
                <w:iCs/>
              </w:rPr>
            </w:pPr>
            <w:r w:rsidRPr="009A7C09">
              <w:rPr>
                <w:i/>
                <w:iCs/>
              </w:rPr>
              <w:t>A chaque séminaire de formateurs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43AC3DCB" w14:textId="77777777" w:rsidR="003106A4" w:rsidRDefault="000B3E7A" w:rsidP="00A755DC">
            <w:r>
              <w:t xml:space="preserve">- Actualise les indicateurs de résultats sur </w:t>
            </w:r>
            <w:r w:rsidR="003106A4">
              <w:t>s</w:t>
            </w:r>
            <w:r>
              <w:t xml:space="preserve">es prestations </w:t>
            </w:r>
            <w:r w:rsidR="003106A4">
              <w:t>(taux de réussite, taux de satisfaction…) en fonction des évaluations. (Disponibles dans le Formadmin)</w:t>
            </w:r>
          </w:p>
          <w:p w14:paraId="41CB6837" w14:textId="77777777" w:rsidR="003106A4" w:rsidRDefault="003106A4" w:rsidP="003106A4">
            <w:pPr>
              <w:ind w:left="3"/>
            </w:pPr>
            <w:r>
              <w:t xml:space="preserve">- Envoie un mail au référent du site internet en indiquant le nom de l’action et les modifications apportées </w:t>
            </w:r>
          </w:p>
          <w:p w14:paraId="5335689B" w14:textId="3369ED28" w:rsidR="003106A4" w:rsidRDefault="003106A4" w:rsidP="003106A4">
            <w:r>
              <w:t>- Met en copie le coordinateur pédagogique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B3DC143" w14:textId="77777777" w:rsidR="003106A4" w:rsidRDefault="003106A4" w:rsidP="003106A4">
            <w:r>
              <w:t>- Annexe 1 – Fiche Présentation actions de formation</w:t>
            </w:r>
          </w:p>
          <w:p w14:paraId="5B2BD81E" w14:textId="77777777" w:rsidR="003106A4" w:rsidRDefault="003106A4" w:rsidP="003106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</w:t>
            </w:r>
            <w:r w:rsidRPr="006F6236">
              <w:rPr>
                <w:b/>
                <w:bCs/>
                <w:i/>
                <w:iCs/>
              </w:rPr>
              <w:t>eswiki</w:t>
            </w:r>
          </w:p>
          <w:p w14:paraId="3C0EDA41" w14:textId="77777777" w:rsidR="003106A4" w:rsidRDefault="003106A4" w:rsidP="003106A4">
            <w:pPr>
              <w:jc w:val="left"/>
              <w:rPr>
                <w:b/>
                <w:bCs/>
                <w:i/>
                <w:iCs/>
              </w:rPr>
            </w:pPr>
            <w:r w:rsidRPr="0069635F">
              <w:t>-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9635F">
              <w:t>Onglet « formation »</w:t>
            </w:r>
          </w:p>
          <w:p w14:paraId="20D7C3E9" w14:textId="77777777" w:rsidR="003106A4" w:rsidRPr="006F6236" w:rsidRDefault="003106A4" w:rsidP="003106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Formadmin</w:t>
            </w:r>
          </w:p>
          <w:p w14:paraId="42FAEA29" w14:textId="10838263" w:rsidR="009A7C09" w:rsidRPr="00A45E5E" w:rsidRDefault="003106A4" w:rsidP="003106A4">
            <w:pPr>
              <w:jc w:val="left"/>
            </w:pPr>
            <w:r>
              <w:t xml:space="preserve">- Page « Les formations » du </w:t>
            </w:r>
            <w:r>
              <w:rPr>
                <w:b/>
                <w:bCs/>
                <w:i/>
                <w:iCs/>
              </w:rPr>
              <w:t>Y</w:t>
            </w:r>
            <w:r w:rsidRPr="009D1527">
              <w:rPr>
                <w:b/>
                <w:bCs/>
                <w:i/>
                <w:iCs/>
              </w:rPr>
              <w:t>eswiki</w:t>
            </w:r>
          </w:p>
        </w:tc>
      </w:tr>
      <w:tr w:rsidR="003106A4" w14:paraId="26A12485" w14:textId="77777777" w:rsidTr="00C3556F">
        <w:tc>
          <w:tcPr>
            <w:tcW w:w="2302" w:type="dxa"/>
            <w:shd w:val="clear" w:color="auto" w:fill="FFFFFF" w:themeFill="background1"/>
          </w:tcPr>
          <w:p w14:paraId="5750A7C4" w14:textId="77777777" w:rsidR="003106A4" w:rsidRDefault="003106A4" w:rsidP="003106A4">
            <w:pPr>
              <w:jc w:val="center"/>
            </w:pPr>
            <w:r>
              <w:t>Le référent site internet</w:t>
            </w:r>
          </w:p>
          <w:p w14:paraId="4C40FFC4" w14:textId="77777777" w:rsidR="003106A4" w:rsidRDefault="003106A4" w:rsidP="003106A4">
            <w:pPr>
              <w:jc w:val="center"/>
            </w:pPr>
          </w:p>
          <w:p w14:paraId="74A0DBD1" w14:textId="77777777" w:rsidR="003106A4" w:rsidRDefault="003106A4" w:rsidP="003106A4">
            <w:pPr>
              <w:jc w:val="center"/>
            </w:pPr>
          </w:p>
          <w:p w14:paraId="5A1DC40E" w14:textId="77777777" w:rsidR="003106A4" w:rsidRDefault="003106A4" w:rsidP="003106A4">
            <w:pPr>
              <w:jc w:val="center"/>
            </w:pPr>
          </w:p>
          <w:p w14:paraId="43CC8BB0" w14:textId="248566B3" w:rsidR="003106A4" w:rsidRDefault="003106A4" w:rsidP="003106A4">
            <w:pPr>
              <w:jc w:val="center"/>
            </w:pPr>
            <w:r>
              <w:rPr>
                <w:i/>
                <w:iCs/>
              </w:rPr>
              <w:t>A chaque modification d’information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1917C4D8" w14:textId="423AEDDB" w:rsidR="003106A4" w:rsidRDefault="003106A4" w:rsidP="003106A4">
            <w:r>
              <w:t>- Actualise les informations à modifier dans l’onglet « formations » du site internet d’Odyssée Création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9744475" w14:textId="77777777" w:rsidR="003106A4" w:rsidRPr="00A45E5E" w:rsidRDefault="003106A4" w:rsidP="003106A4">
            <w:pPr>
              <w:jc w:val="left"/>
            </w:pPr>
            <w:r w:rsidRPr="00A45E5E">
              <w:t>- Onglet « formations »</w:t>
            </w:r>
          </w:p>
          <w:p w14:paraId="3FE74725" w14:textId="7C7346AB" w:rsidR="003106A4" w:rsidRPr="00A45E5E" w:rsidRDefault="003106A4" w:rsidP="003106A4">
            <w:pPr>
              <w:jc w:val="left"/>
            </w:pPr>
            <w:r>
              <w:rPr>
                <w:b/>
                <w:bCs/>
                <w:i/>
                <w:iCs/>
              </w:rPr>
              <w:t>Site internet Odyssée Création</w:t>
            </w:r>
          </w:p>
        </w:tc>
      </w:tr>
    </w:tbl>
    <w:p w14:paraId="7B27C4BF" w14:textId="77777777" w:rsidR="00974DB8" w:rsidRPr="00565E4C" w:rsidRDefault="00974DB8" w:rsidP="005C0372"/>
    <w:sectPr w:rsidR="00974DB8" w:rsidRPr="00565E4C" w:rsidSect="00EA6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305D" w14:textId="77777777" w:rsidR="003A390C" w:rsidRDefault="003A390C" w:rsidP="006522C1">
      <w:r>
        <w:separator/>
      </w:r>
    </w:p>
  </w:endnote>
  <w:endnote w:type="continuationSeparator" w:id="0">
    <w:p w14:paraId="0C608D29" w14:textId="77777777" w:rsidR="003A390C" w:rsidRDefault="003A390C" w:rsidP="006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8B7D" w14:textId="77777777" w:rsidR="004C01B0" w:rsidRDefault="004C01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24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EDC714" w14:textId="7EA44370" w:rsidR="00EA6A46" w:rsidRDefault="00EA6A4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53F218" w14:textId="38C62A15" w:rsidR="00EB5045" w:rsidRDefault="004C01B0">
    <w:pPr>
      <w:pStyle w:val="Pieddepage"/>
    </w:pPr>
    <w:r w:rsidRPr="004C01B0">
      <w:t>P2 - Diffuser son offre de formation - V.08.06.21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6224" w14:textId="77777777" w:rsidR="004C01B0" w:rsidRDefault="004C01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D499" w14:textId="77777777" w:rsidR="003A390C" w:rsidRDefault="003A390C" w:rsidP="006522C1">
      <w:r>
        <w:separator/>
      </w:r>
    </w:p>
  </w:footnote>
  <w:footnote w:type="continuationSeparator" w:id="0">
    <w:p w14:paraId="7D82AE51" w14:textId="77777777" w:rsidR="003A390C" w:rsidRDefault="003A390C" w:rsidP="0065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8065" w14:textId="77777777" w:rsidR="004C01B0" w:rsidRDefault="004C01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E5D1" w14:textId="77777777" w:rsidR="004C01B0" w:rsidRDefault="004C01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FD06" w14:textId="77777777" w:rsidR="004C01B0" w:rsidRDefault="004C01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2631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06491"/>
    <w:multiLevelType w:val="multilevel"/>
    <w:tmpl w:val="93C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16985"/>
    <w:multiLevelType w:val="multilevel"/>
    <w:tmpl w:val="B3D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65A0C"/>
    <w:multiLevelType w:val="hybridMultilevel"/>
    <w:tmpl w:val="9EB63742"/>
    <w:lvl w:ilvl="0" w:tplc="E5D4AA2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2FD8"/>
    <w:multiLevelType w:val="multilevel"/>
    <w:tmpl w:val="4C9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A7EC7"/>
    <w:multiLevelType w:val="hybridMultilevel"/>
    <w:tmpl w:val="F9EC6A18"/>
    <w:lvl w:ilvl="0" w:tplc="F0C2E70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460"/>
    <w:multiLevelType w:val="multilevel"/>
    <w:tmpl w:val="F89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C47CC"/>
    <w:multiLevelType w:val="hybridMultilevel"/>
    <w:tmpl w:val="43CC5E9C"/>
    <w:lvl w:ilvl="0" w:tplc="42F86E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1F4A"/>
    <w:multiLevelType w:val="hybridMultilevel"/>
    <w:tmpl w:val="990E1774"/>
    <w:lvl w:ilvl="0" w:tplc="4BF4303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E9E"/>
    <w:multiLevelType w:val="multilevel"/>
    <w:tmpl w:val="83B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2565B"/>
    <w:multiLevelType w:val="multilevel"/>
    <w:tmpl w:val="4FE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B6951"/>
    <w:multiLevelType w:val="multilevel"/>
    <w:tmpl w:val="37A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762B3"/>
    <w:multiLevelType w:val="multilevel"/>
    <w:tmpl w:val="7B6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6C1F"/>
    <w:multiLevelType w:val="multilevel"/>
    <w:tmpl w:val="75C0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24320"/>
    <w:multiLevelType w:val="hybridMultilevel"/>
    <w:tmpl w:val="2F2AADCC"/>
    <w:lvl w:ilvl="0" w:tplc="304C4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67EF4"/>
    <w:multiLevelType w:val="multilevel"/>
    <w:tmpl w:val="35D2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E27415"/>
    <w:multiLevelType w:val="hybridMultilevel"/>
    <w:tmpl w:val="A3EE612A"/>
    <w:lvl w:ilvl="0" w:tplc="3836D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D43EF"/>
    <w:multiLevelType w:val="hybridMultilevel"/>
    <w:tmpl w:val="9214B7DC"/>
    <w:lvl w:ilvl="0" w:tplc="50EA8A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26"/>
    <w:rsid w:val="000258EE"/>
    <w:rsid w:val="000432FE"/>
    <w:rsid w:val="000441FC"/>
    <w:rsid w:val="00071CC7"/>
    <w:rsid w:val="000938CD"/>
    <w:rsid w:val="00093DEB"/>
    <w:rsid w:val="000966E1"/>
    <w:rsid w:val="00097776"/>
    <w:rsid w:val="000A5058"/>
    <w:rsid w:val="000B3E7A"/>
    <w:rsid w:val="000B6181"/>
    <w:rsid w:val="000B7253"/>
    <w:rsid w:val="000E07FB"/>
    <w:rsid w:val="000E32BA"/>
    <w:rsid w:val="000E4803"/>
    <w:rsid w:val="00104CDA"/>
    <w:rsid w:val="00121391"/>
    <w:rsid w:val="00123E89"/>
    <w:rsid w:val="00135322"/>
    <w:rsid w:val="0014245B"/>
    <w:rsid w:val="00155CE2"/>
    <w:rsid w:val="00172461"/>
    <w:rsid w:val="001A66F0"/>
    <w:rsid w:val="001B3F29"/>
    <w:rsid w:val="001D0BE8"/>
    <w:rsid w:val="001E1D38"/>
    <w:rsid w:val="001F163C"/>
    <w:rsid w:val="001F2ABA"/>
    <w:rsid w:val="001F4823"/>
    <w:rsid w:val="001F72D4"/>
    <w:rsid w:val="00221F57"/>
    <w:rsid w:val="00230965"/>
    <w:rsid w:val="00235A12"/>
    <w:rsid w:val="00246B05"/>
    <w:rsid w:val="00251D3D"/>
    <w:rsid w:val="00255054"/>
    <w:rsid w:val="002843B7"/>
    <w:rsid w:val="002900E8"/>
    <w:rsid w:val="002D4F8D"/>
    <w:rsid w:val="002E2518"/>
    <w:rsid w:val="002E39AD"/>
    <w:rsid w:val="003106A4"/>
    <w:rsid w:val="00336F45"/>
    <w:rsid w:val="003410FF"/>
    <w:rsid w:val="00353780"/>
    <w:rsid w:val="00383DD0"/>
    <w:rsid w:val="003A0E0C"/>
    <w:rsid w:val="003A390C"/>
    <w:rsid w:val="003A3FF8"/>
    <w:rsid w:val="003B2AA5"/>
    <w:rsid w:val="003C181D"/>
    <w:rsid w:val="003C2FBA"/>
    <w:rsid w:val="003C4C75"/>
    <w:rsid w:val="003E01EA"/>
    <w:rsid w:val="003E3D1F"/>
    <w:rsid w:val="003E5576"/>
    <w:rsid w:val="003E63A1"/>
    <w:rsid w:val="004250DE"/>
    <w:rsid w:val="004548F6"/>
    <w:rsid w:val="004B197D"/>
    <w:rsid w:val="004C01B0"/>
    <w:rsid w:val="004C75B2"/>
    <w:rsid w:val="004D495F"/>
    <w:rsid w:val="004D64A2"/>
    <w:rsid w:val="00502A19"/>
    <w:rsid w:val="00504E20"/>
    <w:rsid w:val="00510F54"/>
    <w:rsid w:val="00514F23"/>
    <w:rsid w:val="0052713E"/>
    <w:rsid w:val="005360A6"/>
    <w:rsid w:val="00547B56"/>
    <w:rsid w:val="005557D7"/>
    <w:rsid w:val="0056003D"/>
    <w:rsid w:val="0056460F"/>
    <w:rsid w:val="00565E4C"/>
    <w:rsid w:val="00570271"/>
    <w:rsid w:val="005801BB"/>
    <w:rsid w:val="00580B87"/>
    <w:rsid w:val="00587B9E"/>
    <w:rsid w:val="005944BA"/>
    <w:rsid w:val="005966B9"/>
    <w:rsid w:val="005A1EDF"/>
    <w:rsid w:val="005B2335"/>
    <w:rsid w:val="005C0372"/>
    <w:rsid w:val="005C5FE1"/>
    <w:rsid w:val="006132E8"/>
    <w:rsid w:val="00615714"/>
    <w:rsid w:val="0061781F"/>
    <w:rsid w:val="0063331D"/>
    <w:rsid w:val="006522C1"/>
    <w:rsid w:val="006560B1"/>
    <w:rsid w:val="00662687"/>
    <w:rsid w:val="00685148"/>
    <w:rsid w:val="0069635F"/>
    <w:rsid w:val="00697C21"/>
    <w:rsid w:val="006A537A"/>
    <w:rsid w:val="006B3F9B"/>
    <w:rsid w:val="006D3C24"/>
    <w:rsid w:val="006E4153"/>
    <w:rsid w:val="006F40C6"/>
    <w:rsid w:val="006F6236"/>
    <w:rsid w:val="00716F6B"/>
    <w:rsid w:val="0072464F"/>
    <w:rsid w:val="007305A8"/>
    <w:rsid w:val="007365A4"/>
    <w:rsid w:val="007458A7"/>
    <w:rsid w:val="0076125F"/>
    <w:rsid w:val="00763E09"/>
    <w:rsid w:val="00767D65"/>
    <w:rsid w:val="0078161D"/>
    <w:rsid w:val="007975F4"/>
    <w:rsid w:val="007A487A"/>
    <w:rsid w:val="007A628E"/>
    <w:rsid w:val="007B1CB5"/>
    <w:rsid w:val="007D1CC8"/>
    <w:rsid w:val="00806E32"/>
    <w:rsid w:val="00823809"/>
    <w:rsid w:val="008259B7"/>
    <w:rsid w:val="00830126"/>
    <w:rsid w:val="0083339D"/>
    <w:rsid w:val="00855BAD"/>
    <w:rsid w:val="00873FC3"/>
    <w:rsid w:val="00880E88"/>
    <w:rsid w:val="008844A0"/>
    <w:rsid w:val="008A57CE"/>
    <w:rsid w:val="008A5D8C"/>
    <w:rsid w:val="008D214C"/>
    <w:rsid w:val="008E2A2E"/>
    <w:rsid w:val="008E6BC0"/>
    <w:rsid w:val="008F0EB9"/>
    <w:rsid w:val="009160F9"/>
    <w:rsid w:val="00917745"/>
    <w:rsid w:val="00917F5A"/>
    <w:rsid w:val="00943250"/>
    <w:rsid w:val="009554D4"/>
    <w:rsid w:val="00956D77"/>
    <w:rsid w:val="00963167"/>
    <w:rsid w:val="00971030"/>
    <w:rsid w:val="00974DB8"/>
    <w:rsid w:val="00985872"/>
    <w:rsid w:val="00990B2E"/>
    <w:rsid w:val="009A145D"/>
    <w:rsid w:val="009A4AE1"/>
    <w:rsid w:val="009A763E"/>
    <w:rsid w:val="009A7C09"/>
    <w:rsid w:val="009C3D3D"/>
    <w:rsid w:val="009C6ABA"/>
    <w:rsid w:val="009D1527"/>
    <w:rsid w:val="009E2E8E"/>
    <w:rsid w:val="009E530B"/>
    <w:rsid w:val="009F04ED"/>
    <w:rsid w:val="009F1942"/>
    <w:rsid w:val="00A30A9A"/>
    <w:rsid w:val="00A3191E"/>
    <w:rsid w:val="00A34ADC"/>
    <w:rsid w:val="00A45335"/>
    <w:rsid w:val="00A45E5E"/>
    <w:rsid w:val="00A53E41"/>
    <w:rsid w:val="00A57EE2"/>
    <w:rsid w:val="00A67EDF"/>
    <w:rsid w:val="00A755DC"/>
    <w:rsid w:val="00A76F1B"/>
    <w:rsid w:val="00A84EA0"/>
    <w:rsid w:val="00AA3E41"/>
    <w:rsid w:val="00AA652C"/>
    <w:rsid w:val="00AB22CA"/>
    <w:rsid w:val="00AB5DDF"/>
    <w:rsid w:val="00AC5BA2"/>
    <w:rsid w:val="00AC7FA7"/>
    <w:rsid w:val="00AF163E"/>
    <w:rsid w:val="00AF76A0"/>
    <w:rsid w:val="00B009A2"/>
    <w:rsid w:val="00B07AC9"/>
    <w:rsid w:val="00B1000C"/>
    <w:rsid w:val="00B32F2D"/>
    <w:rsid w:val="00B56FCA"/>
    <w:rsid w:val="00B711A4"/>
    <w:rsid w:val="00B72AD9"/>
    <w:rsid w:val="00B73BAB"/>
    <w:rsid w:val="00BB0F45"/>
    <w:rsid w:val="00BB4716"/>
    <w:rsid w:val="00BB7DCB"/>
    <w:rsid w:val="00BC0198"/>
    <w:rsid w:val="00BC1138"/>
    <w:rsid w:val="00BC5C69"/>
    <w:rsid w:val="00BC710F"/>
    <w:rsid w:val="00BD77DF"/>
    <w:rsid w:val="00BF06C9"/>
    <w:rsid w:val="00C13DAE"/>
    <w:rsid w:val="00C25695"/>
    <w:rsid w:val="00C27FB4"/>
    <w:rsid w:val="00C41540"/>
    <w:rsid w:val="00C50779"/>
    <w:rsid w:val="00C80681"/>
    <w:rsid w:val="00CB0EC2"/>
    <w:rsid w:val="00CB675E"/>
    <w:rsid w:val="00CC3B26"/>
    <w:rsid w:val="00CD1A8C"/>
    <w:rsid w:val="00CD1CB7"/>
    <w:rsid w:val="00D17A45"/>
    <w:rsid w:val="00D210B3"/>
    <w:rsid w:val="00D30D9B"/>
    <w:rsid w:val="00D604D1"/>
    <w:rsid w:val="00D7564A"/>
    <w:rsid w:val="00D8609F"/>
    <w:rsid w:val="00D87B03"/>
    <w:rsid w:val="00DB1881"/>
    <w:rsid w:val="00DB2065"/>
    <w:rsid w:val="00DE15B8"/>
    <w:rsid w:val="00DE314F"/>
    <w:rsid w:val="00DE3CBD"/>
    <w:rsid w:val="00DE45C5"/>
    <w:rsid w:val="00DF65C3"/>
    <w:rsid w:val="00DF765C"/>
    <w:rsid w:val="00E06D87"/>
    <w:rsid w:val="00E2170D"/>
    <w:rsid w:val="00E2392B"/>
    <w:rsid w:val="00E36356"/>
    <w:rsid w:val="00E37995"/>
    <w:rsid w:val="00E435B7"/>
    <w:rsid w:val="00E45F2B"/>
    <w:rsid w:val="00E65137"/>
    <w:rsid w:val="00E73603"/>
    <w:rsid w:val="00E85D5E"/>
    <w:rsid w:val="00E913BC"/>
    <w:rsid w:val="00E9474A"/>
    <w:rsid w:val="00EA6A46"/>
    <w:rsid w:val="00EB0C7E"/>
    <w:rsid w:val="00EB5045"/>
    <w:rsid w:val="00ED64E4"/>
    <w:rsid w:val="00EF5D2E"/>
    <w:rsid w:val="00F009D1"/>
    <w:rsid w:val="00F03D9D"/>
    <w:rsid w:val="00F17393"/>
    <w:rsid w:val="00F33840"/>
    <w:rsid w:val="00F35EA6"/>
    <w:rsid w:val="00F4004F"/>
    <w:rsid w:val="00F67B9E"/>
    <w:rsid w:val="00F80787"/>
    <w:rsid w:val="00FA4081"/>
    <w:rsid w:val="00FC20BA"/>
    <w:rsid w:val="00FC3784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3F30"/>
  <w15:docId w15:val="{C8647B4D-FEF2-485E-B1C7-D69112E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AD"/>
    <w:pPr>
      <w:spacing w:after="60" w:line="240" w:lineRule="auto"/>
      <w:jc w:val="both"/>
    </w:pPr>
    <w:rPr>
      <w:rFonts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3B2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3B26"/>
    <w:pPr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B26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1E1D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B26"/>
    <w:rPr>
      <w:rFonts w:eastAsiaTheme="majorEastAsia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3B26"/>
    <w:rPr>
      <w:b/>
      <w:sz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C3B26"/>
    <w:rPr>
      <w:rFonts w:eastAsiaTheme="majorEastAsia" w:cstheme="majorBidi"/>
      <w:bCs/>
      <w:sz w:val="24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B197D"/>
    <w:pPr>
      <w:jc w:val="center"/>
    </w:pPr>
    <w:rPr>
      <w:b/>
      <w:i/>
      <w:sz w:val="36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B197D"/>
    <w:rPr>
      <w:b/>
      <w:i/>
      <w:sz w:val="36"/>
      <w:szCs w:val="36"/>
      <w:u w:val="single"/>
    </w:rPr>
  </w:style>
  <w:style w:type="paragraph" w:customStyle="1" w:styleId="bodytext">
    <w:name w:val="bodytext"/>
    <w:basedOn w:val="Normal"/>
    <w:rsid w:val="00AF76A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  <w:rsid w:val="00AF76A0"/>
  </w:style>
  <w:style w:type="character" w:styleId="lev">
    <w:name w:val="Strong"/>
    <w:basedOn w:val="Policepardfaut"/>
    <w:uiPriority w:val="22"/>
    <w:qFormat/>
    <w:rsid w:val="00AF76A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2C1"/>
  </w:style>
  <w:style w:type="paragraph" w:styleId="Pieddepage">
    <w:name w:val="footer"/>
    <w:basedOn w:val="Normal"/>
    <w:link w:val="Pieddepag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2C1"/>
  </w:style>
  <w:style w:type="paragraph" w:styleId="Paragraphedeliste">
    <w:name w:val="List Paragraph"/>
    <w:basedOn w:val="Normal"/>
    <w:link w:val="ParagraphedelisteCar"/>
    <w:uiPriority w:val="34"/>
    <w:qFormat/>
    <w:rsid w:val="00D210B3"/>
    <w:pPr>
      <w:ind w:left="720" w:firstLine="284"/>
      <w:contextualSpacing/>
    </w:pPr>
  </w:style>
  <w:style w:type="table" w:styleId="Grilledutableau">
    <w:name w:val="Table Grid"/>
    <w:basedOn w:val="TableauNormal"/>
    <w:uiPriority w:val="59"/>
    <w:rsid w:val="00D21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D210B3"/>
    <w:pPr>
      <w:outlineLvl w:val="9"/>
    </w:pPr>
    <w:rPr>
      <w:rFonts w:asciiTheme="majorHAnsi" w:hAnsiTheme="majorHAnsi"/>
      <w:color w:val="365F91" w:themeColor="accent1" w:themeShade="BF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D210B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210B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210B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210B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0B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5045"/>
    <w:pPr>
      <w:spacing w:line="240" w:lineRule="auto"/>
      <w:jc w:val="both"/>
    </w:pPr>
  </w:style>
  <w:style w:type="paragraph" w:styleId="Sous-titre">
    <w:name w:val="Subtitle"/>
    <w:basedOn w:val="Titre"/>
    <w:next w:val="Normal"/>
    <w:link w:val="Sous-titreCar"/>
    <w:uiPriority w:val="11"/>
    <w:qFormat/>
    <w:rsid w:val="007A487A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A487A"/>
    <w:rPr>
      <w:b/>
      <w:i/>
      <w:sz w:val="52"/>
      <w:szCs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1E1D38"/>
    <w:pPr>
      <w:spacing w:before="100" w:beforeAutospacing="1" w:after="100" w:afterAutospacing="1"/>
    </w:pPr>
    <w:rPr>
      <w:rFonts w:eastAsia="Times New Roman"/>
    </w:rPr>
  </w:style>
  <w:style w:type="character" w:customStyle="1" w:styleId="Titre4Car">
    <w:name w:val="Titre 4 Car"/>
    <w:basedOn w:val="Policepardfaut"/>
    <w:link w:val="Titre4"/>
    <w:uiPriority w:val="9"/>
    <w:rsid w:val="001E1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Titre1"/>
    <w:link w:val="Style2Car"/>
    <w:rsid w:val="00A45335"/>
  </w:style>
  <w:style w:type="character" w:customStyle="1" w:styleId="ParagraphedelisteCar">
    <w:name w:val="Paragraphe de liste Car"/>
    <w:basedOn w:val="Policepardfaut"/>
    <w:link w:val="Paragraphedeliste"/>
    <w:uiPriority w:val="34"/>
    <w:rsid w:val="00E9474A"/>
  </w:style>
  <w:style w:type="paragraph" w:customStyle="1" w:styleId="Style3">
    <w:name w:val="Style3"/>
    <w:basedOn w:val="Titre2"/>
    <w:link w:val="Style3Car"/>
    <w:rsid w:val="00A45335"/>
  </w:style>
  <w:style w:type="character" w:customStyle="1" w:styleId="Style2Car">
    <w:name w:val="Style2 Car"/>
    <w:basedOn w:val="Policepardfaut"/>
    <w:link w:val="Style2"/>
    <w:rsid w:val="009E2E8E"/>
    <w:rPr>
      <w:rFonts w:eastAsiaTheme="majorEastAsia" w:cstheme="majorBidi"/>
      <w:b/>
      <w:bCs/>
      <w:i w:val="0"/>
      <w:sz w:val="28"/>
      <w:szCs w:val="28"/>
      <w:u w:val="single"/>
    </w:rPr>
  </w:style>
  <w:style w:type="paragraph" w:customStyle="1" w:styleId="Style4">
    <w:name w:val="Style4"/>
    <w:basedOn w:val="Titre3"/>
    <w:link w:val="Style4Car"/>
    <w:rsid w:val="00A45335"/>
  </w:style>
  <w:style w:type="character" w:customStyle="1" w:styleId="Style3Car">
    <w:name w:val="Style3 Car"/>
    <w:basedOn w:val="Policepardfaut"/>
    <w:link w:val="Style3"/>
    <w:rsid w:val="009E2E8E"/>
    <w:rPr>
      <w:rFonts w:eastAsiaTheme="majorEastAsia" w:cs="Times New Roman"/>
      <w:b/>
      <w:bCs w:val="0"/>
      <w:i w:val="0"/>
      <w:sz w:val="24"/>
      <w:szCs w:val="40"/>
      <w:u w:val="single"/>
    </w:rPr>
  </w:style>
  <w:style w:type="paragraph" w:customStyle="1" w:styleId="Style5">
    <w:name w:val="Style5"/>
    <w:basedOn w:val="Style4"/>
    <w:link w:val="Style5Car"/>
    <w:rsid w:val="00A45335"/>
    <w:rPr>
      <w:i/>
      <w:u w:val="none"/>
    </w:rPr>
  </w:style>
  <w:style w:type="character" w:customStyle="1" w:styleId="Style4Car">
    <w:name w:val="Style4 Car"/>
    <w:basedOn w:val="Policepardfaut"/>
    <w:link w:val="Style4"/>
    <w:rsid w:val="009E2E8E"/>
    <w:rPr>
      <w:rFonts w:eastAsiaTheme="majorEastAsia" w:cstheme="majorBidi"/>
      <w:b w:val="0"/>
      <w:bCs/>
      <w:i w:val="0"/>
      <w:sz w:val="24"/>
      <w:szCs w:val="40"/>
      <w:u w:val="single"/>
    </w:rPr>
  </w:style>
  <w:style w:type="character" w:customStyle="1" w:styleId="Style5Car">
    <w:name w:val="Style5 Car"/>
    <w:basedOn w:val="Policepardfaut"/>
    <w:link w:val="Style5"/>
    <w:rsid w:val="009E2E8E"/>
    <w:rPr>
      <w:rFonts w:eastAsiaTheme="majorEastAsia" w:cstheme="majorBidi"/>
      <w:b w:val="0"/>
      <w:bCs/>
      <w:i/>
      <w:sz w:val="24"/>
      <w:szCs w:val="40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E9474A"/>
    <w:pPr>
      <w:spacing w:after="100"/>
      <w:ind w:left="660"/>
    </w:pPr>
  </w:style>
  <w:style w:type="paragraph" w:styleId="Notedebasdepage">
    <w:name w:val="footnote text"/>
    <w:basedOn w:val="Normal"/>
    <w:link w:val="NotedebasdepageCar"/>
    <w:uiPriority w:val="99"/>
    <w:unhideWhenUsed/>
    <w:rsid w:val="00825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259B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259B7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03D9D"/>
    <w:pPr>
      <w:numPr>
        <w:numId w:val="1"/>
      </w:numPr>
      <w:contextualSpacing/>
    </w:pPr>
    <w:rPr>
      <w:rFonts w:ascii="Calibri" w:eastAsia="Calibri" w:hAnsi="Calibri"/>
    </w:rPr>
  </w:style>
  <w:style w:type="character" w:styleId="Accentuation">
    <w:name w:val="Emphasis"/>
    <w:basedOn w:val="Policepardfaut"/>
    <w:uiPriority w:val="20"/>
    <w:qFormat/>
    <w:rsid w:val="009C6ABA"/>
    <w:rPr>
      <w:i/>
      <w:iCs/>
    </w:rPr>
  </w:style>
  <w:style w:type="character" w:customStyle="1" w:styleId="bucuisinerecetteprepaetape">
    <w:name w:val="bu_cuisine_recette_prepa_etape"/>
    <w:basedOn w:val="Policepardfaut"/>
    <w:rsid w:val="002D4F8D"/>
  </w:style>
  <w:style w:type="character" w:customStyle="1" w:styleId="step-number">
    <w:name w:val="step-number"/>
    <w:basedOn w:val="Policepardfaut"/>
    <w:rsid w:val="00D7564A"/>
  </w:style>
  <w:style w:type="character" w:customStyle="1" w:styleId="servings">
    <w:name w:val="servings"/>
    <w:basedOn w:val="Policepardfaut"/>
    <w:rsid w:val="001F2ABA"/>
  </w:style>
  <w:style w:type="character" w:customStyle="1" w:styleId="li-span">
    <w:name w:val="li-span"/>
    <w:basedOn w:val="Policepardfaut"/>
    <w:rsid w:val="008F0EB9"/>
  </w:style>
  <w:style w:type="character" w:styleId="Lienhypertextesuivivisit">
    <w:name w:val="FollowedHyperlink"/>
    <w:basedOn w:val="Policepardfaut"/>
    <w:uiPriority w:val="99"/>
    <w:semiHidden/>
    <w:unhideWhenUsed/>
    <w:rsid w:val="00FE660E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3C4C7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48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7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758431">
          <w:marLeft w:val="-375"/>
          <w:marRight w:val="-375"/>
          <w:marTop w:val="150"/>
          <w:marBottom w:val="0"/>
          <w:divBdr>
            <w:top w:val="single" w:sz="6" w:space="19" w:color="DDDDDD"/>
            <w:left w:val="none" w:sz="0" w:space="19" w:color="DDDDDD"/>
            <w:bottom w:val="none" w:sz="0" w:space="0" w:color="DDDDDD"/>
            <w:right w:val="none" w:sz="0" w:space="19" w:color="DDDDDD"/>
          </w:divBdr>
        </w:div>
      </w:divsChild>
    </w:div>
    <w:div w:id="47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6313">
          <w:marLeft w:val="0"/>
          <w:marRight w:val="0"/>
          <w:marTop w:val="0"/>
          <w:marBottom w:val="225"/>
          <w:divBdr>
            <w:top w:val="single" w:sz="6" w:space="11" w:color="5F2300"/>
            <w:left w:val="single" w:sz="6" w:space="11" w:color="5F2300"/>
            <w:bottom w:val="single" w:sz="6" w:space="0" w:color="5F2300"/>
            <w:right w:val="single" w:sz="6" w:space="11" w:color="5F2300"/>
          </w:divBdr>
          <w:divsChild>
            <w:div w:id="1932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1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567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15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6860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300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9" w:color="DDDDDD"/>
            <w:bottom w:val="single" w:sz="6" w:space="19" w:color="DDDDDD"/>
            <w:right w:val="none" w:sz="0" w:space="19" w:color="DDDDDD"/>
          </w:divBdr>
          <w:divsChild>
            <w:div w:id="2132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285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5" w:color="DDDDDD"/>
            <w:bottom w:val="single" w:sz="6" w:space="23" w:color="DDDDDD"/>
            <w:right w:val="none" w:sz="0" w:space="15" w:color="DDDDDD"/>
          </w:divBdr>
        </w:div>
        <w:div w:id="591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2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5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9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DAAB-B928-4FB9-98D0-6F0E308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ODYSSEE CREATION</cp:lastModifiedBy>
  <cp:revision>12</cp:revision>
  <cp:lastPrinted>2019-02-23T15:17:00Z</cp:lastPrinted>
  <dcterms:created xsi:type="dcterms:W3CDTF">2021-06-08T09:43:00Z</dcterms:created>
  <dcterms:modified xsi:type="dcterms:W3CDTF">2021-06-14T14:16:00Z</dcterms:modified>
</cp:coreProperties>
</file>